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F727C" w14:textId="77777777" w:rsidR="00D753E6" w:rsidRDefault="00D753E6" w:rsidP="00D753E6">
      <w:pPr>
        <w:jc w:val="right"/>
      </w:pPr>
    </w:p>
    <w:p w14:paraId="478BD232" w14:textId="778798D7" w:rsidR="00242ECC" w:rsidRDefault="00E05AAC" w:rsidP="00D753E6">
      <w:pPr>
        <w:jc w:val="right"/>
      </w:pPr>
      <w:r w:rsidRPr="00C701B5">
        <w:t>SPOROČILO ZA JAVNOST</w:t>
      </w:r>
    </w:p>
    <w:p w14:paraId="5BB25690" w14:textId="63AFAC60" w:rsidR="00DC71FB" w:rsidRPr="00C85722" w:rsidRDefault="00DC71FB" w:rsidP="002B7081">
      <w:pPr>
        <w:pStyle w:val="Brezrazmikov"/>
        <w:spacing w:before="60" w:after="60"/>
        <w:jc w:val="both"/>
        <w:rPr>
          <w:sz w:val="28"/>
          <w:szCs w:val="28"/>
        </w:rPr>
      </w:pPr>
    </w:p>
    <w:p w14:paraId="51DF92A3" w14:textId="0E8585D9" w:rsidR="004763D4" w:rsidRPr="00ED3F8A" w:rsidRDefault="00104E09" w:rsidP="00D00DED">
      <w:pPr>
        <w:pStyle w:val="Navadensplet"/>
        <w:shd w:val="clear" w:color="auto" w:fill="FFFFFF"/>
        <w:spacing w:before="60" w:beforeAutospacing="0" w:after="60" w:afterAutospacing="0"/>
        <w:jc w:val="center"/>
        <w:rPr>
          <w:rStyle w:val="Krepko"/>
          <w:rFonts w:asciiTheme="minorHAnsi" w:hAnsiTheme="minorHAnsi" w:cstheme="minorHAnsi"/>
          <w:sz w:val="28"/>
          <w:szCs w:val="28"/>
        </w:rPr>
      </w:pPr>
      <w:r>
        <w:rPr>
          <w:rStyle w:val="Krepko"/>
          <w:rFonts w:asciiTheme="minorHAnsi" w:hAnsiTheme="minorHAnsi" w:cstheme="minorHAnsi"/>
          <w:sz w:val="28"/>
          <w:szCs w:val="28"/>
        </w:rPr>
        <w:t xml:space="preserve">Končana sanacija mostu čez </w:t>
      </w:r>
      <w:proofErr w:type="spellStart"/>
      <w:r>
        <w:rPr>
          <w:rStyle w:val="Krepko"/>
          <w:rFonts w:asciiTheme="minorHAnsi" w:hAnsiTheme="minorHAnsi" w:cstheme="minorHAnsi"/>
          <w:sz w:val="28"/>
          <w:szCs w:val="28"/>
        </w:rPr>
        <w:t>Rupovščico</w:t>
      </w:r>
      <w:proofErr w:type="spellEnd"/>
    </w:p>
    <w:p w14:paraId="3B326F1A" w14:textId="27A9F4E2" w:rsidR="005E5B35" w:rsidRPr="00ED3F8A" w:rsidRDefault="005E5B35" w:rsidP="00314C83">
      <w:pPr>
        <w:spacing w:before="60" w:after="60"/>
        <w:jc w:val="both"/>
      </w:pPr>
    </w:p>
    <w:p w14:paraId="09808713" w14:textId="66A9C3FD" w:rsidR="00531609" w:rsidRDefault="005E5B35" w:rsidP="00314C83">
      <w:pPr>
        <w:jc w:val="both"/>
        <w:rPr>
          <w:b/>
          <w:bCs/>
        </w:rPr>
      </w:pPr>
      <w:r w:rsidRPr="00ED3F8A">
        <w:rPr>
          <w:b/>
          <w:bCs/>
        </w:rPr>
        <w:t xml:space="preserve">Kranj, </w:t>
      </w:r>
      <w:r w:rsidR="00104E09">
        <w:rPr>
          <w:b/>
          <w:bCs/>
        </w:rPr>
        <w:t>4. december</w:t>
      </w:r>
      <w:r w:rsidR="003C7F86" w:rsidRPr="00ED3F8A">
        <w:rPr>
          <w:b/>
          <w:bCs/>
        </w:rPr>
        <w:t xml:space="preserve"> 2024</w:t>
      </w:r>
      <w:r w:rsidRPr="00ED3F8A">
        <w:rPr>
          <w:b/>
          <w:bCs/>
        </w:rPr>
        <w:t xml:space="preserve"> </w:t>
      </w:r>
      <w:r w:rsidR="003C7F86" w:rsidRPr="00ED3F8A">
        <w:rPr>
          <w:b/>
          <w:bCs/>
        </w:rPr>
        <w:t xml:space="preserve">– </w:t>
      </w:r>
      <w:r w:rsidR="00531609">
        <w:rPr>
          <w:b/>
          <w:bCs/>
        </w:rPr>
        <w:t xml:space="preserve">Mestna občina Kranj </w:t>
      </w:r>
      <w:r w:rsidR="00104E09">
        <w:rPr>
          <w:b/>
          <w:bCs/>
        </w:rPr>
        <w:t xml:space="preserve">je zaključila s sanacijo dotrajanega mostu čez </w:t>
      </w:r>
      <w:proofErr w:type="spellStart"/>
      <w:r w:rsidR="00104E09">
        <w:rPr>
          <w:b/>
          <w:bCs/>
        </w:rPr>
        <w:t>Rupovščico</w:t>
      </w:r>
      <w:proofErr w:type="spellEnd"/>
      <w:r w:rsidR="00C762EB">
        <w:rPr>
          <w:b/>
          <w:bCs/>
        </w:rPr>
        <w:t xml:space="preserve"> na Ilovki</w:t>
      </w:r>
      <w:r w:rsidR="00D50F6E">
        <w:rPr>
          <w:b/>
          <w:bCs/>
        </w:rPr>
        <w:t>. Ta</w:t>
      </w:r>
      <w:bookmarkStart w:id="0" w:name="_GoBack"/>
      <w:bookmarkEnd w:id="0"/>
      <w:r w:rsidR="00104E09">
        <w:rPr>
          <w:b/>
          <w:bCs/>
        </w:rPr>
        <w:t xml:space="preserve"> je s sredo, 4. decembrom</w:t>
      </w:r>
      <w:r w:rsidR="00D0349C">
        <w:rPr>
          <w:b/>
          <w:bCs/>
        </w:rPr>
        <w:t xml:space="preserve"> 2024</w:t>
      </w:r>
      <w:r w:rsidR="00104E09">
        <w:rPr>
          <w:b/>
          <w:bCs/>
        </w:rPr>
        <w:t>, znova odprt za ves promet.</w:t>
      </w:r>
    </w:p>
    <w:p w14:paraId="5ECAD341" w14:textId="26175C5A" w:rsidR="00531609" w:rsidRDefault="00531609" w:rsidP="00314C83">
      <w:pPr>
        <w:jc w:val="both"/>
        <w:rPr>
          <w:b/>
          <w:bCs/>
        </w:rPr>
      </w:pPr>
    </w:p>
    <w:p w14:paraId="7E29EA28" w14:textId="309D0878" w:rsidR="00D0349C" w:rsidRDefault="00531609" w:rsidP="00314C83">
      <w:pPr>
        <w:jc w:val="both"/>
        <w:rPr>
          <w:bCs/>
        </w:rPr>
      </w:pPr>
      <w:r>
        <w:rPr>
          <w:bCs/>
        </w:rPr>
        <w:t>Mestna občina Kranj je</w:t>
      </w:r>
      <w:r w:rsidR="00C762EB">
        <w:rPr>
          <w:bCs/>
        </w:rPr>
        <w:t xml:space="preserve"> most </w:t>
      </w:r>
      <w:r w:rsidR="00D0349C">
        <w:rPr>
          <w:bCs/>
        </w:rPr>
        <w:t>zaprla v ponedeljek, 25. novembra 2024</w:t>
      </w:r>
      <w:r w:rsidR="00C762EB">
        <w:rPr>
          <w:bCs/>
        </w:rPr>
        <w:t>. S</w:t>
      </w:r>
      <w:r w:rsidR="00D0349C">
        <w:rPr>
          <w:bCs/>
        </w:rPr>
        <w:t>anacijo je izvedla Komunala Kranj, ki je prenovila leseni del mostu.</w:t>
      </w:r>
    </w:p>
    <w:p w14:paraId="4EA08947" w14:textId="0B3CBD79" w:rsidR="00531609" w:rsidRPr="00531609" w:rsidRDefault="00531609" w:rsidP="00531609">
      <w:pPr>
        <w:jc w:val="both"/>
        <w:rPr>
          <w:b/>
          <w:bCs/>
        </w:rPr>
      </w:pPr>
    </w:p>
    <w:p w14:paraId="6AB64CA1" w14:textId="430E00AD" w:rsidR="00531609" w:rsidRPr="00ED3F8A" w:rsidRDefault="00D0349C" w:rsidP="00531609">
      <w:pPr>
        <w:jc w:val="both"/>
        <w:rPr>
          <w:bCs/>
        </w:rPr>
      </w:pPr>
      <w:r>
        <w:rPr>
          <w:bCs/>
        </w:rPr>
        <w:t>Strošek sanacije je bil približno 20.000 evrov.</w:t>
      </w:r>
      <w:r w:rsidR="00C762EB">
        <w:rPr>
          <w:bCs/>
        </w:rPr>
        <w:t xml:space="preserve"> Mestna občina Kranj je strošek</w:t>
      </w:r>
      <w:r w:rsidR="00C762EB" w:rsidRPr="00C762EB">
        <w:rPr>
          <w:bCs/>
        </w:rPr>
        <w:t xml:space="preserve"> pokrila s sredstvi, namenjenimi rednemu vzdrževanju cest.</w:t>
      </w:r>
    </w:p>
    <w:sectPr w:rsidR="00531609" w:rsidRPr="00ED3F8A" w:rsidSect="00126352">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10B1E" w14:textId="77777777" w:rsidR="00A849B1" w:rsidRDefault="00A849B1" w:rsidP="00242ECC">
      <w:r>
        <w:separator/>
      </w:r>
    </w:p>
  </w:endnote>
  <w:endnote w:type="continuationSeparator" w:id="0">
    <w:p w14:paraId="19BAE2AE" w14:textId="77777777" w:rsidR="00A849B1" w:rsidRDefault="00A849B1"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auto"/>
    <w:pitch w:val="default"/>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w:t>
          </w:r>
          <w:proofErr w:type="spellStart"/>
          <w:r w:rsidRPr="005B1660">
            <w:rPr>
              <w:rFonts w:asciiTheme="minorHAnsi" w:eastAsia="Yu Gothic" w:hAnsiTheme="minorHAnsi" w:cstheme="minorHAnsi"/>
              <w:sz w:val="10"/>
              <w:szCs w:val="14"/>
            </w:rPr>
            <w:t>MOKranj</w:t>
          </w:r>
          <w:proofErr w:type="spellEnd"/>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60098FC8"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314C83">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314C83">
      <w:rPr>
        <w:noProof/>
        <w:sz w:val="14"/>
        <w:szCs w:val="14"/>
      </w:rPr>
      <w:t>2</w:t>
    </w:r>
    <w:r w:rsidRPr="007925DC">
      <w:rPr>
        <w:sz w:val="14"/>
        <w:szCs w:val="14"/>
      </w:rPr>
      <w:fldChar w:fldCharType="end"/>
    </w:r>
  </w:p>
  <w:p w14:paraId="70B4F4EE"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1289D382" w14:textId="77777777" w:rsidR="00126352" w:rsidRPr="005B1660" w:rsidRDefault="00126352"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4C83EC7B"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7C1404BE"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2706F9F7"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1B045D5"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273D2B2"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w:t>
          </w:r>
          <w:proofErr w:type="spellStart"/>
          <w:r w:rsidRPr="005B1660">
            <w:rPr>
              <w:rFonts w:asciiTheme="minorHAnsi" w:eastAsia="Yu Gothic" w:hAnsiTheme="minorHAnsi" w:cstheme="minorHAnsi"/>
              <w:sz w:val="10"/>
              <w:szCs w:val="14"/>
            </w:rPr>
            <w:t>MOKranj</w:t>
          </w:r>
          <w:proofErr w:type="spellEnd"/>
        </w:p>
      </w:tc>
      <w:tc>
        <w:tcPr>
          <w:tcW w:w="4247" w:type="dxa"/>
        </w:tcPr>
        <w:p w14:paraId="6066DA18" w14:textId="77777777" w:rsidR="00126352" w:rsidRDefault="00126352" w:rsidP="00126352">
          <w:pPr>
            <w:pStyle w:val="Brezrazmikov"/>
            <w:spacing w:before="60" w:after="60"/>
            <w:jc w:val="both"/>
          </w:pPr>
        </w:p>
      </w:tc>
    </w:tr>
  </w:tbl>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A2830" w14:textId="77777777" w:rsidR="00A849B1" w:rsidRDefault="00A849B1" w:rsidP="00242ECC">
      <w:r>
        <w:separator/>
      </w:r>
    </w:p>
  </w:footnote>
  <w:footnote w:type="continuationSeparator" w:id="0">
    <w:p w14:paraId="205DA382" w14:textId="77777777" w:rsidR="00A849B1" w:rsidRDefault="00A849B1"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B318" w14:textId="77777777" w:rsidR="00126352" w:rsidRDefault="00126352"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1AA12738">
          <wp:extent cx="1066202" cy="777240"/>
          <wp:effectExtent l="0" t="0" r="0" b="381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8216" t="21706" r="18028" b="24265"/>
                  <a:stretch/>
                </pic:blipFill>
                <pic:spPr bwMode="auto">
                  <a:xfrm>
                    <a:off x="0" y="0"/>
                    <a:ext cx="1067274" cy="778022"/>
                  </a:xfrm>
                  <a:prstGeom prst="rect">
                    <a:avLst/>
                  </a:prstGeom>
                  <a:noFill/>
                  <a:ln>
                    <a:noFill/>
                  </a:ln>
                  <a:extLst>
                    <a:ext uri="{53640926-AAD7-44D8-BBD7-CCE9431645EC}">
                      <a14:shadowObscured xmlns:a14="http://schemas.microsoft.com/office/drawing/2010/main"/>
                    </a:ext>
                  </a:extLst>
                </pic:spPr>
              </pic:pic>
            </a:graphicData>
          </a:graphic>
        </wp:inline>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DA24D52"/>
    <w:multiLevelType w:val="hybridMultilevel"/>
    <w:tmpl w:val="E66A1566"/>
    <w:lvl w:ilvl="0" w:tplc="44747368">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46F61C4"/>
    <w:multiLevelType w:val="hybridMultilevel"/>
    <w:tmpl w:val="B9F8DF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8E51422"/>
    <w:multiLevelType w:val="hybridMultilevel"/>
    <w:tmpl w:val="13867B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66A3214"/>
    <w:multiLevelType w:val="hybridMultilevel"/>
    <w:tmpl w:val="DDFA6678"/>
    <w:lvl w:ilvl="0" w:tplc="785853F8">
      <w:start w:val="2027"/>
      <w:numFmt w:val="bullet"/>
      <w:lvlText w:val="-"/>
      <w:lvlJc w:val="left"/>
      <w:pPr>
        <w:ind w:left="720" w:hanging="360"/>
      </w:pPr>
      <w:rPr>
        <w:rFonts w:ascii="Aptos" w:eastAsia="Aptos" w:hAnsi="Apto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13B2ED3"/>
    <w:multiLevelType w:val="hybridMultilevel"/>
    <w:tmpl w:val="59628F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BC626A0"/>
    <w:multiLevelType w:val="hybridMultilevel"/>
    <w:tmpl w:val="EDE05F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8"/>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CC"/>
    <w:rsid w:val="00036047"/>
    <w:rsid w:val="00037A8C"/>
    <w:rsid w:val="00040658"/>
    <w:rsid w:val="00044496"/>
    <w:rsid w:val="00054E88"/>
    <w:rsid w:val="00072B18"/>
    <w:rsid w:val="0007357C"/>
    <w:rsid w:val="00075F9A"/>
    <w:rsid w:val="00085F0A"/>
    <w:rsid w:val="00086BF4"/>
    <w:rsid w:val="000905E1"/>
    <w:rsid w:val="00093B00"/>
    <w:rsid w:val="000941B4"/>
    <w:rsid w:val="00096451"/>
    <w:rsid w:val="000B52CE"/>
    <w:rsid w:val="000B7557"/>
    <w:rsid w:val="000C3F65"/>
    <w:rsid w:val="000C544C"/>
    <w:rsid w:val="000D1722"/>
    <w:rsid w:val="000D45DB"/>
    <w:rsid w:val="000D6370"/>
    <w:rsid w:val="000F0C87"/>
    <w:rsid w:val="00104A1D"/>
    <w:rsid w:val="00104E09"/>
    <w:rsid w:val="001133A0"/>
    <w:rsid w:val="00113D68"/>
    <w:rsid w:val="00124956"/>
    <w:rsid w:val="00124E58"/>
    <w:rsid w:val="00126352"/>
    <w:rsid w:val="00160732"/>
    <w:rsid w:val="00166790"/>
    <w:rsid w:val="001758DB"/>
    <w:rsid w:val="00190AB4"/>
    <w:rsid w:val="0019295C"/>
    <w:rsid w:val="0019507E"/>
    <w:rsid w:val="001C5EC4"/>
    <w:rsid w:val="001D294D"/>
    <w:rsid w:val="001D3ABA"/>
    <w:rsid w:val="001D54EB"/>
    <w:rsid w:val="001E45A2"/>
    <w:rsid w:val="001F5002"/>
    <w:rsid w:val="001F590D"/>
    <w:rsid w:val="002007BF"/>
    <w:rsid w:val="00242ECC"/>
    <w:rsid w:val="002440FF"/>
    <w:rsid w:val="00244267"/>
    <w:rsid w:val="002458A6"/>
    <w:rsid w:val="00253FE4"/>
    <w:rsid w:val="00264FC8"/>
    <w:rsid w:val="00274997"/>
    <w:rsid w:val="002765E3"/>
    <w:rsid w:val="00281297"/>
    <w:rsid w:val="002879F1"/>
    <w:rsid w:val="0029597C"/>
    <w:rsid w:val="00297205"/>
    <w:rsid w:val="002A2E1A"/>
    <w:rsid w:val="002A33B5"/>
    <w:rsid w:val="002B7081"/>
    <w:rsid w:val="002C2DB8"/>
    <w:rsid w:val="002D43D8"/>
    <w:rsid w:val="002E0028"/>
    <w:rsid w:val="00305CCE"/>
    <w:rsid w:val="00314C83"/>
    <w:rsid w:val="00325ABB"/>
    <w:rsid w:val="00327180"/>
    <w:rsid w:val="00344A30"/>
    <w:rsid w:val="0035076F"/>
    <w:rsid w:val="003608BC"/>
    <w:rsid w:val="00377BB9"/>
    <w:rsid w:val="003801AD"/>
    <w:rsid w:val="00382D0E"/>
    <w:rsid w:val="003A7F24"/>
    <w:rsid w:val="003C22D6"/>
    <w:rsid w:val="003C2EBB"/>
    <w:rsid w:val="003C7F86"/>
    <w:rsid w:val="003D0C6E"/>
    <w:rsid w:val="003D10FB"/>
    <w:rsid w:val="003D189B"/>
    <w:rsid w:val="003D2BA7"/>
    <w:rsid w:val="003F2D6D"/>
    <w:rsid w:val="003F4AFE"/>
    <w:rsid w:val="0040282D"/>
    <w:rsid w:val="00407BEF"/>
    <w:rsid w:val="004153DD"/>
    <w:rsid w:val="00422683"/>
    <w:rsid w:val="00444D53"/>
    <w:rsid w:val="0045282D"/>
    <w:rsid w:val="00464774"/>
    <w:rsid w:val="00474300"/>
    <w:rsid w:val="00475D95"/>
    <w:rsid w:val="004763D4"/>
    <w:rsid w:val="00483AFC"/>
    <w:rsid w:val="004A3348"/>
    <w:rsid w:val="004A409A"/>
    <w:rsid w:val="004B03ED"/>
    <w:rsid w:val="004C43F2"/>
    <w:rsid w:val="004C6F32"/>
    <w:rsid w:val="004D2416"/>
    <w:rsid w:val="004E5616"/>
    <w:rsid w:val="00503ABD"/>
    <w:rsid w:val="00506BF1"/>
    <w:rsid w:val="00515593"/>
    <w:rsid w:val="0052296B"/>
    <w:rsid w:val="00522B45"/>
    <w:rsid w:val="00524F7E"/>
    <w:rsid w:val="00531609"/>
    <w:rsid w:val="00534480"/>
    <w:rsid w:val="00537AC0"/>
    <w:rsid w:val="00552F78"/>
    <w:rsid w:val="00553272"/>
    <w:rsid w:val="00557B91"/>
    <w:rsid w:val="0056468A"/>
    <w:rsid w:val="00573A33"/>
    <w:rsid w:val="00592DCF"/>
    <w:rsid w:val="005A1516"/>
    <w:rsid w:val="005B2E1A"/>
    <w:rsid w:val="005C038D"/>
    <w:rsid w:val="005C3B76"/>
    <w:rsid w:val="005C519F"/>
    <w:rsid w:val="005D7402"/>
    <w:rsid w:val="005E1113"/>
    <w:rsid w:val="005E5B35"/>
    <w:rsid w:val="005E772C"/>
    <w:rsid w:val="005F1565"/>
    <w:rsid w:val="005F4F95"/>
    <w:rsid w:val="00607C78"/>
    <w:rsid w:val="00611B2E"/>
    <w:rsid w:val="0061322C"/>
    <w:rsid w:val="00617C78"/>
    <w:rsid w:val="006213FC"/>
    <w:rsid w:val="00624535"/>
    <w:rsid w:val="00630B83"/>
    <w:rsid w:val="006511BB"/>
    <w:rsid w:val="00651BE9"/>
    <w:rsid w:val="00655A3B"/>
    <w:rsid w:val="0066413A"/>
    <w:rsid w:val="00664BC9"/>
    <w:rsid w:val="00675766"/>
    <w:rsid w:val="00677DD2"/>
    <w:rsid w:val="00695656"/>
    <w:rsid w:val="006B359A"/>
    <w:rsid w:val="006D55EE"/>
    <w:rsid w:val="006E5967"/>
    <w:rsid w:val="006E64FC"/>
    <w:rsid w:val="006E6B50"/>
    <w:rsid w:val="00706962"/>
    <w:rsid w:val="007307F4"/>
    <w:rsid w:val="00730E34"/>
    <w:rsid w:val="007402DC"/>
    <w:rsid w:val="007505A9"/>
    <w:rsid w:val="0076102C"/>
    <w:rsid w:val="0076220E"/>
    <w:rsid w:val="00762976"/>
    <w:rsid w:val="00764C7D"/>
    <w:rsid w:val="00766D14"/>
    <w:rsid w:val="00783F5A"/>
    <w:rsid w:val="00784CE4"/>
    <w:rsid w:val="00790F72"/>
    <w:rsid w:val="00792326"/>
    <w:rsid w:val="0079232C"/>
    <w:rsid w:val="00797EF2"/>
    <w:rsid w:val="007A1738"/>
    <w:rsid w:val="007A50DA"/>
    <w:rsid w:val="007A5607"/>
    <w:rsid w:val="007A6345"/>
    <w:rsid w:val="007B1CD1"/>
    <w:rsid w:val="007C04B0"/>
    <w:rsid w:val="007D30BE"/>
    <w:rsid w:val="007D7A3F"/>
    <w:rsid w:val="007F20F7"/>
    <w:rsid w:val="00820CD5"/>
    <w:rsid w:val="0082171F"/>
    <w:rsid w:val="00830DD8"/>
    <w:rsid w:val="00831DE5"/>
    <w:rsid w:val="00832F82"/>
    <w:rsid w:val="00841207"/>
    <w:rsid w:val="008436E5"/>
    <w:rsid w:val="00850A55"/>
    <w:rsid w:val="00880173"/>
    <w:rsid w:val="00893AA5"/>
    <w:rsid w:val="008A6587"/>
    <w:rsid w:val="008B195B"/>
    <w:rsid w:val="008B3A3F"/>
    <w:rsid w:val="008D2FCE"/>
    <w:rsid w:val="008E5714"/>
    <w:rsid w:val="008E762C"/>
    <w:rsid w:val="008F459D"/>
    <w:rsid w:val="00915356"/>
    <w:rsid w:val="00923082"/>
    <w:rsid w:val="00951F88"/>
    <w:rsid w:val="00953A0B"/>
    <w:rsid w:val="00962CF3"/>
    <w:rsid w:val="00970AD4"/>
    <w:rsid w:val="009A3C8E"/>
    <w:rsid w:val="009B1DAD"/>
    <w:rsid w:val="009B5B2D"/>
    <w:rsid w:val="009E33D9"/>
    <w:rsid w:val="009E6B2C"/>
    <w:rsid w:val="009F092E"/>
    <w:rsid w:val="009F3ACA"/>
    <w:rsid w:val="009F4B9A"/>
    <w:rsid w:val="009F6235"/>
    <w:rsid w:val="00A07AE4"/>
    <w:rsid w:val="00A17A5F"/>
    <w:rsid w:val="00A2278B"/>
    <w:rsid w:val="00A2432B"/>
    <w:rsid w:val="00A34A8A"/>
    <w:rsid w:val="00A373F6"/>
    <w:rsid w:val="00A5616E"/>
    <w:rsid w:val="00A57668"/>
    <w:rsid w:val="00A636ED"/>
    <w:rsid w:val="00A67DE1"/>
    <w:rsid w:val="00A74208"/>
    <w:rsid w:val="00A75407"/>
    <w:rsid w:val="00A849B1"/>
    <w:rsid w:val="00A8577A"/>
    <w:rsid w:val="00A85ED8"/>
    <w:rsid w:val="00A8774A"/>
    <w:rsid w:val="00A90B11"/>
    <w:rsid w:val="00A92EF8"/>
    <w:rsid w:val="00AA4FEC"/>
    <w:rsid w:val="00AB20BD"/>
    <w:rsid w:val="00AC54ED"/>
    <w:rsid w:val="00AD2369"/>
    <w:rsid w:val="00AD60AD"/>
    <w:rsid w:val="00AD77A2"/>
    <w:rsid w:val="00AE30F2"/>
    <w:rsid w:val="00AE47C0"/>
    <w:rsid w:val="00AE5FEB"/>
    <w:rsid w:val="00AE61E8"/>
    <w:rsid w:val="00AE65BB"/>
    <w:rsid w:val="00B03621"/>
    <w:rsid w:val="00B324EB"/>
    <w:rsid w:val="00B50004"/>
    <w:rsid w:val="00B5058A"/>
    <w:rsid w:val="00B51473"/>
    <w:rsid w:val="00B61880"/>
    <w:rsid w:val="00B620F3"/>
    <w:rsid w:val="00B70101"/>
    <w:rsid w:val="00B76ADF"/>
    <w:rsid w:val="00BB3398"/>
    <w:rsid w:val="00BD06C9"/>
    <w:rsid w:val="00BD3105"/>
    <w:rsid w:val="00BD681C"/>
    <w:rsid w:val="00BD739E"/>
    <w:rsid w:val="00BE14EE"/>
    <w:rsid w:val="00BE576E"/>
    <w:rsid w:val="00BF38D0"/>
    <w:rsid w:val="00BF4FF5"/>
    <w:rsid w:val="00BF62F6"/>
    <w:rsid w:val="00C02714"/>
    <w:rsid w:val="00C05191"/>
    <w:rsid w:val="00C07C47"/>
    <w:rsid w:val="00C16700"/>
    <w:rsid w:val="00C168EB"/>
    <w:rsid w:val="00C21D54"/>
    <w:rsid w:val="00C701B5"/>
    <w:rsid w:val="00C716FD"/>
    <w:rsid w:val="00C71F75"/>
    <w:rsid w:val="00C762EB"/>
    <w:rsid w:val="00C85722"/>
    <w:rsid w:val="00C90D80"/>
    <w:rsid w:val="00C92713"/>
    <w:rsid w:val="00C943E5"/>
    <w:rsid w:val="00C96EB7"/>
    <w:rsid w:val="00CB2B6E"/>
    <w:rsid w:val="00CB35F6"/>
    <w:rsid w:val="00CB5556"/>
    <w:rsid w:val="00CC3BD2"/>
    <w:rsid w:val="00CD25F2"/>
    <w:rsid w:val="00CD7F9E"/>
    <w:rsid w:val="00CE5D5F"/>
    <w:rsid w:val="00D00DED"/>
    <w:rsid w:val="00D0349C"/>
    <w:rsid w:val="00D100B3"/>
    <w:rsid w:val="00D11037"/>
    <w:rsid w:val="00D1429A"/>
    <w:rsid w:val="00D23984"/>
    <w:rsid w:val="00D255F3"/>
    <w:rsid w:val="00D303AE"/>
    <w:rsid w:val="00D32F70"/>
    <w:rsid w:val="00D37138"/>
    <w:rsid w:val="00D43568"/>
    <w:rsid w:val="00D46FD8"/>
    <w:rsid w:val="00D50F6E"/>
    <w:rsid w:val="00D52726"/>
    <w:rsid w:val="00D573A2"/>
    <w:rsid w:val="00D67FF3"/>
    <w:rsid w:val="00D722B9"/>
    <w:rsid w:val="00D725B8"/>
    <w:rsid w:val="00D753E6"/>
    <w:rsid w:val="00D75DB5"/>
    <w:rsid w:val="00D914AC"/>
    <w:rsid w:val="00D914CB"/>
    <w:rsid w:val="00D974FB"/>
    <w:rsid w:val="00DC71FB"/>
    <w:rsid w:val="00DD0C2A"/>
    <w:rsid w:val="00DD2FE0"/>
    <w:rsid w:val="00DE3F45"/>
    <w:rsid w:val="00E05AAC"/>
    <w:rsid w:val="00E0648B"/>
    <w:rsid w:val="00E15AB7"/>
    <w:rsid w:val="00E258B4"/>
    <w:rsid w:val="00E275B8"/>
    <w:rsid w:val="00E34B38"/>
    <w:rsid w:val="00E64A17"/>
    <w:rsid w:val="00E65494"/>
    <w:rsid w:val="00E71BA7"/>
    <w:rsid w:val="00EA1F43"/>
    <w:rsid w:val="00EA4D6B"/>
    <w:rsid w:val="00EA6904"/>
    <w:rsid w:val="00EB7209"/>
    <w:rsid w:val="00EC1952"/>
    <w:rsid w:val="00EC2829"/>
    <w:rsid w:val="00ED3F8A"/>
    <w:rsid w:val="00EE47FF"/>
    <w:rsid w:val="00EE571F"/>
    <w:rsid w:val="00EF1069"/>
    <w:rsid w:val="00EF5E14"/>
    <w:rsid w:val="00EF6CEE"/>
    <w:rsid w:val="00EF72F0"/>
    <w:rsid w:val="00F01E34"/>
    <w:rsid w:val="00F0268F"/>
    <w:rsid w:val="00F033D0"/>
    <w:rsid w:val="00F048AB"/>
    <w:rsid w:val="00F06927"/>
    <w:rsid w:val="00F14292"/>
    <w:rsid w:val="00F247E7"/>
    <w:rsid w:val="00F43501"/>
    <w:rsid w:val="00F73854"/>
    <w:rsid w:val="00F81D5F"/>
    <w:rsid w:val="00F97A94"/>
    <w:rsid w:val="00FA0655"/>
    <w:rsid w:val="00FA33BF"/>
    <w:rsid w:val="00FC3F99"/>
    <w:rsid w:val="00FC72E7"/>
    <w:rsid w:val="00FD0841"/>
    <w:rsid w:val="00FD7B8B"/>
    <w:rsid w:val="00FE32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0732"/>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aliases w:val="za tekst,Označevanje,List Paragraph2,Colorful List - Accent 11"/>
    <w:basedOn w:val="Navaden"/>
    <w:link w:val="OdstavekseznamaZnak"/>
    <w:uiPriority w:val="34"/>
    <w:qFormat/>
    <w:rsid w:val="00EE571F"/>
    <w:pPr>
      <w:ind w:left="720"/>
      <w:contextualSpacing/>
    </w:pPr>
  </w:style>
  <w:style w:type="character" w:customStyle="1" w:styleId="OdstavekseznamaZnak">
    <w:name w:val="Odstavek seznama Znak"/>
    <w:aliases w:val="za tekst Znak,Označevanje Znak,List Paragraph2 Znak,Colorful List - Accent 11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unhideWhenUsed/>
    <w:rsid w:val="000941B4"/>
    <w:rPr>
      <w:sz w:val="20"/>
      <w:szCs w:val="20"/>
    </w:rPr>
  </w:style>
  <w:style w:type="character" w:customStyle="1" w:styleId="PripombabesediloZnak">
    <w:name w:val="Pripomba – besedilo Znak"/>
    <w:basedOn w:val="Privzetapisavaodstavka"/>
    <w:link w:val="Pripombabesedilo"/>
    <w:uiPriority w:val="99"/>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paragraph" w:styleId="Navadensplet">
    <w:name w:val="Normal (Web)"/>
    <w:basedOn w:val="Navaden"/>
    <w:uiPriority w:val="99"/>
    <w:unhideWhenUsed/>
    <w:rsid w:val="004763D4"/>
    <w:pPr>
      <w:spacing w:before="100" w:beforeAutospacing="1" w:after="100" w:afterAutospacing="1"/>
    </w:pPr>
    <w:rPr>
      <w:rFonts w:ascii="Times New Roman" w:eastAsia="Times New Roman" w:hAnsi="Times New Roman"/>
      <w:sz w:val="24"/>
      <w:szCs w:val="24"/>
      <w:lang w:eastAsia="sl-SI"/>
    </w:rPr>
  </w:style>
  <w:style w:type="character" w:styleId="Krepko">
    <w:name w:val="Strong"/>
    <w:basedOn w:val="Privzetapisavaodstavka"/>
    <w:uiPriority w:val="22"/>
    <w:qFormat/>
    <w:rsid w:val="004763D4"/>
    <w:rPr>
      <w:b/>
      <w:bCs/>
    </w:rPr>
  </w:style>
  <w:style w:type="character" w:styleId="SledenaHiperpovezava">
    <w:name w:val="FollowedHyperlink"/>
    <w:basedOn w:val="Privzetapisavaodstavka"/>
    <w:uiPriority w:val="99"/>
    <w:semiHidden/>
    <w:unhideWhenUsed/>
    <w:rsid w:val="00264FC8"/>
    <w:rPr>
      <w:color w:val="954F72" w:themeColor="followedHyperlink"/>
      <w:u w:val="single"/>
    </w:rPr>
  </w:style>
  <w:style w:type="paragraph" w:styleId="Revizija">
    <w:name w:val="Revision"/>
    <w:hidden/>
    <w:uiPriority w:val="99"/>
    <w:semiHidden/>
    <w:rsid w:val="00832F82"/>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71">
      <w:bodyDiv w:val="1"/>
      <w:marLeft w:val="0"/>
      <w:marRight w:val="0"/>
      <w:marTop w:val="0"/>
      <w:marBottom w:val="0"/>
      <w:divBdr>
        <w:top w:val="none" w:sz="0" w:space="0" w:color="auto"/>
        <w:left w:val="none" w:sz="0" w:space="0" w:color="auto"/>
        <w:bottom w:val="none" w:sz="0" w:space="0" w:color="auto"/>
        <w:right w:val="none" w:sz="0" w:space="0" w:color="auto"/>
      </w:divBdr>
    </w:div>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350035338">
      <w:bodyDiv w:val="1"/>
      <w:marLeft w:val="0"/>
      <w:marRight w:val="0"/>
      <w:marTop w:val="0"/>
      <w:marBottom w:val="0"/>
      <w:divBdr>
        <w:top w:val="none" w:sz="0" w:space="0" w:color="auto"/>
        <w:left w:val="none" w:sz="0" w:space="0" w:color="auto"/>
        <w:bottom w:val="none" w:sz="0" w:space="0" w:color="auto"/>
        <w:right w:val="none" w:sz="0" w:space="0" w:color="auto"/>
      </w:divBdr>
    </w:div>
    <w:div w:id="377975960">
      <w:bodyDiv w:val="1"/>
      <w:marLeft w:val="0"/>
      <w:marRight w:val="0"/>
      <w:marTop w:val="0"/>
      <w:marBottom w:val="0"/>
      <w:divBdr>
        <w:top w:val="none" w:sz="0" w:space="0" w:color="auto"/>
        <w:left w:val="none" w:sz="0" w:space="0" w:color="auto"/>
        <w:bottom w:val="none" w:sz="0" w:space="0" w:color="auto"/>
        <w:right w:val="none" w:sz="0" w:space="0" w:color="auto"/>
      </w:divBdr>
    </w:div>
    <w:div w:id="498808215">
      <w:bodyDiv w:val="1"/>
      <w:marLeft w:val="0"/>
      <w:marRight w:val="0"/>
      <w:marTop w:val="0"/>
      <w:marBottom w:val="0"/>
      <w:divBdr>
        <w:top w:val="none" w:sz="0" w:space="0" w:color="auto"/>
        <w:left w:val="none" w:sz="0" w:space="0" w:color="auto"/>
        <w:bottom w:val="none" w:sz="0" w:space="0" w:color="auto"/>
        <w:right w:val="none" w:sz="0" w:space="0" w:color="auto"/>
      </w:divBdr>
    </w:div>
    <w:div w:id="596672360">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853155587">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222668344">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7693706">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473213774">
      <w:bodyDiv w:val="1"/>
      <w:marLeft w:val="0"/>
      <w:marRight w:val="0"/>
      <w:marTop w:val="0"/>
      <w:marBottom w:val="0"/>
      <w:divBdr>
        <w:top w:val="none" w:sz="0" w:space="0" w:color="auto"/>
        <w:left w:val="none" w:sz="0" w:space="0" w:color="auto"/>
        <w:bottom w:val="none" w:sz="0" w:space="0" w:color="auto"/>
        <w:right w:val="none" w:sz="0" w:space="0" w:color="auto"/>
      </w:divBdr>
    </w:div>
    <w:div w:id="1510833051">
      <w:bodyDiv w:val="1"/>
      <w:marLeft w:val="0"/>
      <w:marRight w:val="0"/>
      <w:marTop w:val="0"/>
      <w:marBottom w:val="0"/>
      <w:divBdr>
        <w:top w:val="none" w:sz="0" w:space="0" w:color="auto"/>
        <w:left w:val="none" w:sz="0" w:space="0" w:color="auto"/>
        <w:bottom w:val="none" w:sz="0" w:space="0" w:color="auto"/>
        <w:right w:val="none" w:sz="0" w:space="0" w:color="auto"/>
      </w:divBdr>
    </w:div>
    <w:div w:id="1650865767">
      <w:bodyDiv w:val="1"/>
      <w:marLeft w:val="0"/>
      <w:marRight w:val="0"/>
      <w:marTop w:val="0"/>
      <w:marBottom w:val="0"/>
      <w:divBdr>
        <w:top w:val="none" w:sz="0" w:space="0" w:color="auto"/>
        <w:left w:val="none" w:sz="0" w:space="0" w:color="auto"/>
        <w:bottom w:val="none" w:sz="0" w:space="0" w:color="auto"/>
        <w:right w:val="none" w:sz="0" w:space="0" w:color="auto"/>
      </w:divBdr>
    </w:div>
    <w:div w:id="1723937930">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883399036">
      <w:bodyDiv w:val="1"/>
      <w:marLeft w:val="0"/>
      <w:marRight w:val="0"/>
      <w:marTop w:val="0"/>
      <w:marBottom w:val="0"/>
      <w:divBdr>
        <w:top w:val="none" w:sz="0" w:space="0" w:color="auto"/>
        <w:left w:val="none" w:sz="0" w:space="0" w:color="auto"/>
        <w:bottom w:val="none" w:sz="0" w:space="0" w:color="auto"/>
        <w:right w:val="none" w:sz="0" w:space="0" w:color="auto"/>
      </w:divBdr>
    </w:div>
    <w:div w:id="1908296708">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 w:id="21416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EDF8CF-5948-4F96-A85D-D047E827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439</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Primoz.Knez@kranj.si</dc:creator>
  <cp:keywords/>
  <dc:description/>
  <cp:lastModifiedBy>Miha Žakelj</cp:lastModifiedBy>
  <cp:revision>7</cp:revision>
  <cp:lastPrinted>2020-03-05T12:19:00Z</cp:lastPrinted>
  <dcterms:created xsi:type="dcterms:W3CDTF">2024-11-21T12:29:00Z</dcterms:created>
  <dcterms:modified xsi:type="dcterms:W3CDTF">2024-12-04T13:08:00Z</dcterms:modified>
</cp:coreProperties>
</file>